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3122" w14:textId="77777777" w:rsidR="003E5C64" w:rsidRDefault="009A2F55" w:rsidP="003E5C64">
      <w:pPr>
        <w:spacing w:afterLines="50" w:after="156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附件：</w:t>
      </w:r>
    </w:p>
    <w:p w14:paraId="7482BC0A" w14:textId="2249525B" w:rsidR="00691A10" w:rsidRDefault="00390691" w:rsidP="00AC7247">
      <w:pPr>
        <w:spacing w:afterLines="50" w:after="156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福建</w:t>
      </w:r>
      <w:r>
        <w:rPr>
          <w:rFonts w:ascii="黑体" w:eastAsia="黑体" w:hAnsi="黑体"/>
          <w:sz w:val="32"/>
          <w:szCs w:val="28"/>
        </w:rPr>
        <w:t>师范大学旗山校区</w:t>
      </w:r>
      <w:r w:rsidR="00FD2B0A" w:rsidRPr="00FD2B0A">
        <w:rPr>
          <w:rFonts w:ascii="黑体" w:eastAsia="黑体" w:hAnsi="黑体" w:hint="eastAsia"/>
          <w:sz w:val="32"/>
          <w:szCs w:val="28"/>
        </w:rPr>
        <w:t>宏达厅拼接大屏备件</w:t>
      </w:r>
      <w:r w:rsidR="00FD2B0A">
        <w:rPr>
          <w:rFonts w:ascii="黑体" w:eastAsia="黑体" w:hAnsi="黑体" w:hint="eastAsia"/>
          <w:sz w:val="32"/>
          <w:szCs w:val="28"/>
        </w:rPr>
        <w:t>采购</w:t>
      </w:r>
      <w:r w:rsidR="00691A10" w:rsidRPr="004F6B39">
        <w:rPr>
          <w:rFonts w:ascii="黑体" w:eastAsia="黑体" w:hAnsi="黑体" w:hint="eastAsia"/>
          <w:sz w:val="32"/>
          <w:szCs w:val="28"/>
        </w:rPr>
        <w:t>项目主要技术参数及售后服务要求</w:t>
      </w:r>
    </w:p>
    <w:p w14:paraId="5674D1E7" w14:textId="77777777" w:rsidR="003E5C64" w:rsidRDefault="003E5C64" w:rsidP="00AC7247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7"/>
        <w:tblW w:w="9049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134"/>
        <w:gridCol w:w="3041"/>
        <w:gridCol w:w="1134"/>
        <w:gridCol w:w="1417"/>
        <w:gridCol w:w="1111"/>
      </w:tblGrid>
      <w:tr w:rsidR="00CE171D" w14:paraId="564BFB60" w14:textId="77777777" w:rsidTr="00CE171D">
        <w:trPr>
          <w:jc w:val="center"/>
        </w:trPr>
        <w:tc>
          <w:tcPr>
            <w:tcW w:w="1212" w:type="dxa"/>
            <w:vAlign w:val="center"/>
          </w:tcPr>
          <w:p w14:paraId="5AA577F0" w14:textId="77777777"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合同包号</w:t>
            </w:r>
          </w:p>
        </w:tc>
        <w:tc>
          <w:tcPr>
            <w:tcW w:w="1134" w:type="dxa"/>
            <w:vAlign w:val="center"/>
          </w:tcPr>
          <w:p w14:paraId="18F7170B" w14:textId="77777777"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品目号</w:t>
            </w:r>
          </w:p>
        </w:tc>
        <w:tc>
          <w:tcPr>
            <w:tcW w:w="3041" w:type="dxa"/>
            <w:vAlign w:val="center"/>
          </w:tcPr>
          <w:p w14:paraId="5A3BC734" w14:textId="77777777"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品目名</w:t>
            </w:r>
          </w:p>
        </w:tc>
        <w:tc>
          <w:tcPr>
            <w:tcW w:w="1134" w:type="dxa"/>
            <w:vAlign w:val="center"/>
          </w:tcPr>
          <w:p w14:paraId="4255F74C" w14:textId="77777777"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14:paraId="76FCFD8A" w14:textId="77777777" w:rsidR="00CE171D" w:rsidRDefault="00CE171D" w:rsidP="003A680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主要技术</w:t>
            </w:r>
          </w:p>
          <w:p w14:paraId="62979CA7" w14:textId="77777777" w:rsidR="00CE171D" w:rsidRDefault="00CE171D" w:rsidP="003A680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参数要求</w:t>
            </w:r>
          </w:p>
        </w:tc>
        <w:tc>
          <w:tcPr>
            <w:tcW w:w="1111" w:type="dxa"/>
            <w:vAlign w:val="center"/>
          </w:tcPr>
          <w:p w14:paraId="6D61A6E1" w14:textId="4677412D" w:rsidR="00CE171D" w:rsidRDefault="00CE171D" w:rsidP="003A680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  <w:r w:rsidR="00125F81">
              <w:rPr>
                <w:rFonts w:ascii="黑体" w:eastAsia="黑体" w:hAnsi="黑体" w:hint="eastAsia"/>
                <w:sz w:val="24"/>
                <w:szCs w:val="24"/>
              </w:rPr>
              <w:t>(元</w:t>
            </w:r>
            <w:r w:rsidR="00125F81">
              <w:rPr>
                <w:rFonts w:ascii="黑体" w:eastAsia="黑体" w:hAnsi="黑体"/>
                <w:sz w:val="24"/>
                <w:szCs w:val="24"/>
              </w:rPr>
              <w:t>)</w:t>
            </w:r>
          </w:p>
        </w:tc>
      </w:tr>
      <w:tr w:rsidR="00CE171D" w14:paraId="43A16116" w14:textId="77777777" w:rsidTr="00CE171D">
        <w:trPr>
          <w:jc w:val="center"/>
        </w:trPr>
        <w:tc>
          <w:tcPr>
            <w:tcW w:w="1212" w:type="dxa"/>
            <w:vAlign w:val="center"/>
          </w:tcPr>
          <w:p w14:paraId="3BF7729C" w14:textId="77777777" w:rsidR="00CE171D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EF49142" w14:textId="77777777" w:rsidR="00CE171D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1-1</w:t>
            </w:r>
          </w:p>
        </w:tc>
        <w:tc>
          <w:tcPr>
            <w:tcW w:w="3041" w:type="dxa"/>
            <w:vAlign w:val="center"/>
          </w:tcPr>
          <w:p w14:paraId="596B20D4" w14:textId="393E6BE4" w:rsidR="00CE171D" w:rsidRDefault="00FD2B0A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2B0A">
              <w:rPr>
                <w:rFonts w:ascii="黑体" w:eastAsia="黑体" w:hAnsi="黑体" w:hint="eastAsia"/>
                <w:sz w:val="24"/>
                <w:szCs w:val="24"/>
              </w:rPr>
              <w:t>宏达厅拼接大屏备件</w:t>
            </w:r>
          </w:p>
        </w:tc>
        <w:tc>
          <w:tcPr>
            <w:tcW w:w="1134" w:type="dxa"/>
            <w:vAlign w:val="center"/>
          </w:tcPr>
          <w:p w14:paraId="7DD7460B" w14:textId="50D1346E" w:rsidR="00CE171D" w:rsidRDefault="00FD2B0A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6A71CD1" w14:textId="77777777" w:rsidR="00CE171D" w:rsidRDefault="00CE171D" w:rsidP="00516820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附后</w:t>
            </w:r>
          </w:p>
        </w:tc>
        <w:tc>
          <w:tcPr>
            <w:tcW w:w="1111" w:type="dxa"/>
            <w:vAlign w:val="center"/>
          </w:tcPr>
          <w:p w14:paraId="14094B7B" w14:textId="49C2D45B" w:rsidR="00CE171D" w:rsidRDefault="00FD2B0A" w:rsidP="00516820">
            <w:pPr>
              <w:jc w:val="center"/>
              <w:rPr>
                <w:rFonts w:ascii="黑体" w:eastAsia="黑体" w:hAnsi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黑体"/>
                <w:color w:val="000000"/>
                <w:sz w:val="26"/>
                <w:szCs w:val="26"/>
              </w:rPr>
              <w:t>28</w:t>
            </w:r>
            <w:r w:rsidR="00CE171D">
              <w:rPr>
                <w:rFonts w:ascii="黑体" w:eastAsia="黑体" w:hAnsi="黑体"/>
                <w:color w:val="000000"/>
                <w:sz w:val="26"/>
                <w:szCs w:val="26"/>
              </w:rPr>
              <w:t>000</w:t>
            </w:r>
          </w:p>
        </w:tc>
      </w:tr>
    </w:tbl>
    <w:p w14:paraId="211653B3" w14:textId="77777777" w:rsidR="00691A10" w:rsidRDefault="004F6B39" w:rsidP="00691A10">
      <w:pPr>
        <w:numPr>
          <w:ilvl w:val="0"/>
          <w:numId w:val="1"/>
        </w:numPr>
        <w:spacing w:line="4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主要</w:t>
      </w:r>
      <w:r w:rsidR="00691A10">
        <w:rPr>
          <w:rFonts w:ascii="黑体" w:eastAsia="黑体" w:hAnsi="黑体" w:hint="eastAsia"/>
          <w:sz w:val="24"/>
          <w:szCs w:val="24"/>
        </w:rPr>
        <w:t>技术参数</w:t>
      </w:r>
    </w:p>
    <w:p w14:paraId="7095B12C" w14:textId="0F97C3D9" w:rsidR="00691A10" w:rsidRDefault="00691A10" w:rsidP="00516820">
      <w:pPr>
        <w:spacing w:line="46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品目号</w:t>
      </w:r>
      <w:r w:rsidR="004F6B39">
        <w:rPr>
          <w:rFonts w:ascii="仿宋_GB2312" w:eastAsia="仿宋_GB2312" w:hint="eastAsia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 xml:space="preserve">-1  </w:t>
      </w:r>
      <w:r w:rsidR="00FD2B0A" w:rsidRPr="00FD2B0A">
        <w:rPr>
          <w:rFonts w:ascii="仿宋_GB2312" w:eastAsia="仿宋_GB2312" w:hint="eastAsia"/>
          <w:b/>
          <w:sz w:val="24"/>
          <w:szCs w:val="24"/>
        </w:rPr>
        <w:t>宏达厅拼接大屏备件</w:t>
      </w:r>
    </w:p>
    <w:p w14:paraId="2B4EDEC3" w14:textId="7A27516F" w:rsidR="00FD2B0A" w:rsidRPr="00FD2B0A" w:rsidRDefault="00FD2B0A" w:rsidP="00FD2B0A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</w:t>
      </w:r>
      <w:r w:rsidRPr="00FD2B0A">
        <w:rPr>
          <w:rFonts w:ascii="仿宋_GB2312" w:eastAsia="仿宋_GB2312" w:hint="eastAsia"/>
          <w:sz w:val="24"/>
          <w:szCs w:val="24"/>
        </w:rPr>
        <w:t>福建师范大学</w:t>
      </w:r>
      <w:r w:rsidR="00390691">
        <w:rPr>
          <w:rFonts w:ascii="仿宋_GB2312" w:eastAsia="仿宋_GB2312" w:hint="eastAsia"/>
          <w:sz w:val="24"/>
          <w:szCs w:val="24"/>
        </w:rPr>
        <w:t>旗</w:t>
      </w:r>
      <w:r w:rsidR="00390691">
        <w:rPr>
          <w:rFonts w:ascii="仿宋_GB2312" w:eastAsia="仿宋_GB2312"/>
          <w:sz w:val="24"/>
          <w:szCs w:val="24"/>
        </w:rPr>
        <w:t>山校区</w:t>
      </w:r>
      <w:bookmarkStart w:id="0" w:name="_GoBack"/>
      <w:bookmarkEnd w:id="0"/>
      <w:r w:rsidRPr="00FD2B0A">
        <w:rPr>
          <w:rFonts w:ascii="仿宋_GB2312" w:eastAsia="仿宋_GB2312" w:hint="eastAsia"/>
          <w:sz w:val="24"/>
          <w:szCs w:val="24"/>
        </w:rPr>
        <w:t>宏达厅拼接屏55</w:t>
      </w:r>
      <w:r w:rsidRPr="00FD2B0A">
        <w:rPr>
          <w:rFonts w:ascii="微软雅黑" w:eastAsia="微软雅黑" w:hAnsi="微软雅黑" w:cs="微软雅黑" w:hint="eastAsia"/>
          <w:sz w:val="24"/>
          <w:szCs w:val="24"/>
        </w:rPr>
        <w:t>吋</w:t>
      </w:r>
      <w:r w:rsidRPr="00FD2B0A">
        <w:rPr>
          <w:rFonts w:ascii="仿宋_GB2312" w:eastAsia="仿宋_GB2312" w:hAnsi="仿宋_GB2312" w:cs="仿宋_GB2312" w:hint="eastAsia"/>
          <w:sz w:val="24"/>
          <w:szCs w:val="24"/>
        </w:rPr>
        <w:t>备件</w:t>
      </w:r>
      <w:r w:rsidRPr="00FD2B0A">
        <w:rPr>
          <w:rFonts w:ascii="仿宋_GB2312" w:eastAsia="仿宋_GB2312" w:hint="eastAsia"/>
          <w:sz w:val="24"/>
          <w:szCs w:val="24"/>
        </w:rPr>
        <w:t>1块，要求与原有大屏系统完美兼容，无缝对接拼接屏矩阵；</w:t>
      </w:r>
    </w:p>
    <w:p w14:paraId="0BC4B65C" w14:textId="35B973D5" w:rsidR="00FD2B0A" w:rsidRPr="00FD2B0A" w:rsidRDefault="00FD2B0A" w:rsidP="00FD2B0A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Pr="00FD2B0A">
        <w:rPr>
          <w:rFonts w:ascii="仿宋_GB2312" w:eastAsia="仿宋_GB2312" w:hint="eastAsia"/>
          <w:sz w:val="24"/>
          <w:szCs w:val="24"/>
        </w:rPr>
        <w:t>本次备件拼接屏的拼缝要求为1.8mm,分辨率1920(RGB)×1080 , FHD，亮度500c/d</w:t>
      </w:r>
      <w:r w:rsidRPr="00FD2B0A">
        <w:rPr>
          <w:rFonts w:ascii="Calibri" w:eastAsia="仿宋_GB2312" w:hAnsi="Calibri" w:cs="Calibri"/>
          <w:sz w:val="24"/>
          <w:szCs w:val="24"/>
        </w:rPr>
        <w:t>²</w:t>
      </w:r>
      <w:r w:rsidRPr="00FD2B0A">
        <w:rPr>
          <w:rFonts w:ascii="仿宋_GB2312" w:eastAsia="仿宋_GB2312" w:hAnsi="仿宋_GB2312" w:cs="仿宋_GB2312" w:hint="eastAsia"/>
          <w:sz w:val="24"/>
          <w:szCs w:val="24"/>
        </w:rPr>
        <w:t>，对比度</w:t>
      </w:r>
      <w:r w:rsidRPr="00FD2B0A">
        <w:rPr>
          <w:rFonts w:ascii="仿宋_GB2312" w:eastAsia="仿宋_GB2312" w:hint="eastAsia"/>
          <w:sz w:val="24"/>
          <w:szCs w:val="24"/>
        </w:rPr>
        <w:t>4000:1 (透射)，点间距0.210×0.630mm，像素间距0.630×0.630mm，可视角度为89/89/89/89(CR≥10)（左/右/上/下）；</w:t>
      </w:r>
    </w:p>
    <w:p w14:paraId="1494A0E5" w14:textId="0426E1E0" w:rsidR="00FD2B0A" w:rsidRPr="00FD2B0A" w:rsidRDefault="00FD2B0A" w:rsidP="00FD2B0A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（3）</w:t>
      </w:r>
      <w:r w:rsidRPr="00FD2B0A">
        <w:rPr>
          <w:rFonts w:ascii="仿宋_GB2312" w:eastAsia="仿宋_GB2312" w:hint="eastAsia"/>
          <w:sz w:val="24"/>
          <w:szCs w:val="24"/>
        </w:rPr>
        <w:t>支持显示16.7M颜色，其显示的色彩饱和度(sRGB)至少为99%；背光采用WLED发光的直下式光源，光源的使用寿命至少50K小时，支持风景模式 / 肖像模式，白光LED背光，寿命大于5万小时，含LED驱动器，表面雾面， High Tni (85°C) liquid crystal；</w:t>
      </w:r>
    </w:p>
    <w:p w14:paraId="7F057EFB" w14:textId="67B3508D" w:rsidR="004F6B39" w:rsidRDefault="00FD2B0A" w:rsidP="00FD2B0A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（4）</w:t>
      </w:r>
      <w:r w:rsidRPr="00FD2B0A">
        <w:rPr>
          <w:rFonts w:ascii="仿宋_GB2312" w:eastAsia="仿宋_GB2312" w:hint="eastAsia"/>
          <w:sz w:val="24"/>
          <w:szCs w:val="24"/>
        </w:rPr>
        <w:t>提供至少3年产品质保服务，并在质保期内提供现场售后技术支持，质保期从验收之日起计算。</w:t>
      </w:r>
    </w:p>
    <w:p w14:paraId="10E5700D" w14:textId="77777777" w:rsidR="00516820" w:rsidRDefault="00516820" w:rsidP="004F6B39">
      <w:pPr>
        <w:spacing w:line="380" w:lineRule="exact"/>
        <w:ind w:firstLineChars="100" w:firstLine="241"/>
        <w:jc w:val="left"/>
        <w:rPr>
          <w:rFonts w:ascii="仿宋_GB2312" w:eastAsia="仿宋_GB2312"/>
          <w:b/>
          <w:sz w:val="24"/>
          <w:szCs w:val="24"/>
        </w:rPr>
      </w:pPr>
    </w:p>
    <w:p w14:paraId="4D0868C8" w14:textId="77777777" w:rsidR="004F6B39" w:rsidRPr="004F6B39" w:rsidRDefault="007B4FF1" w:rsidP="004F6B39">
      <w:pPr>
        <w:spacing w:line="38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</w:t>
      </w:r>
      <w:r w:rsidR="004F6B39" w:rsidRPr="004F6B39">
        <w:rPr>
          <w:rFonts w:ascii="黑体" w:eastAsia="黑体" w:hAnsi="黑体" w:hint="eastAsia"/>
          <w:sz w:val="24"/>
          <w:szCs w:val="24"/>
        </w:rPr>
        <w:t>、售后服务及维保：</w:t>
      </w:r>
    </w:p>
    <w:p w14:paraId="56A89420" w14:textId="4B9FB1DB" w:rsidR="004F6B39" w:rsidRDefault="004F6B39" w:rsidP="004F6B39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本项目，中标方须负责项目实施，配置本项目所需的线缆及配件。由原厂商直接发货至最终用户指定交货地点开箱，设备参数须完全符合无任何修改，现场验货否则拒收，包含上门安装调试。本次采购货物提供</w:t>
      </w:r>
      <w:r w:rsidR="00FD2B0A">
        <w:rPr>
          <w:rFonts w:ascii="仿宋_GB2312" w:eastAsia="仿宋_GB2312" w:hint="eastAsia"/>
          <w:sz w:val="24"/>
          <w:szCs w:val="24"/>
        </w:rPr>
        <w:t>至少3</w:t>
      </w:r>
      <w:r>
        <w:rPr>
          <w:rFonts w:ascii="仿宋_GB2312" w:eastAsia="仿宋_GB2312"/>
          <w:sz w:val="24"/>
          <w:szCs w:val="24"/>
        </w:rPr>
        <w:t>年</w:t>
      </w:r>
      <w:r w:rsidR="00FD2B0A">
        <w:rPr>
          <w:rFonts w:ascii="仿宋_GB2312" w:eastAsia="仿宋_GB2312" w:hint="eastAsia"/>
          <w:sz w:val="24"/>
          <w:szCs w:val="24"/>
        </w:rPr>
        <w:t>本地</w:t>
      </w:r>
      <w:r>
        <w:rPr>
          <w:rFonts w:ascii="仿宋_GB2312" w:eastAsia="仿宋_GB2312"/>
          <w:sz w:val="24"/>
          <w:szCs w:val="24"/>
        </w:rPr>
        <w:t>售后服务，</w:t>
      </w:r>
      <w:r w:rsidR="00FD2B0A">
        <w:rPr>
          <w:rFonts w:ascii="仿宋_GB2312" w:eastAsia="仿宋_GB2312" w:hint="eastAsia"/>
          <w:sz w:val="24"/>
          <w:szCs w:val="24"/>
        </w:rPr>
        <w:t>质保</w:t>
      </w:r>
      <w:r>
        <w:rPr>
          <w:rFonts w:ascii="仿宋_GB2312" w:eastAsia="仿宋_GB2312"/>
          <w:sz w:val="24"/>
          <w:szCs w:val="24"/>
        </w:rPr>
        <w:t>期从验收之日起计算。</w:t>
      </w:r>
    </w:p>
    <w:p w14:paraId="1C4776CE" w14:textId="77777777" w:rsidR="00AC7247" w:rsidRPr="00FD2B0A" w:rsidRDefault="00AC7247" w:rsidP="004F6B39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14:paraId="7CA574E1" w14:textId="77777777" w:rsidR="004F6B39" w:rsidRDefault="007B4FF1" w:rsidP="004F6B39">
      <w:pPr>
        <w:spacing w:line="4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</w:t>
      </w:r>
      <w:r w:rsidR="004F6B39">
        <w:rPr>
          <w:rFonts w:ascii="黑体" w:eastAsia="黑体" w:hAnsi="黑体" w:hint="eastAsia"/>
          <w:sz w:val="24"/>
          <w:szCs w:val="24"/>
        </w:rPr>
        <w:t>、交货期、交货地点及付款方式要求：</w:t>
      </w:r>
    </w:p>
    <w:p w14:paraId="7281D6D8" w14:textId="45D63A2F" w:rsidR="004F6B39" w:rsidRDefault="004F6B39" w:rsidP="004F6B39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（1）交货期：合同签订后10个工作日内供货</w:t>
      </w:r>
      <w:r w:rsidR="00125F81">
        <w:rPr>
          <w:rFonts w:ascii="仿宋_GB2312" w:eastAsia="仿宋_GB2312" w:hint="eastAsia"/>
          <w:sz w:val="24"/>
          <w:szCs w:val="24"/>
        </w:rPr>
        <w:t>；</w:t>
      </w:r>
    </w:p>
    <w:p w14:paraId="7A1C0717" w14:textId="03EC86A7" w:rsidR="004F6B39" w:rsidRDefault="004F6B39" w:rsidP="004F6B39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（2）交货地点：福建师范大学旗山校区</w:t>
      </w:r>
      <w:r w:rsidR="00FD2B0A">
        <w:rPr>
          <w:rFonts w:ascii="仿宋_GB2312" w:eastAsia="仿宋_GB2312" w:hint="eastAsia"/>
          <w:sz w:val="24"/>
          <w:szCs w:val="24"/>
        </w:rPr>
        <w:t>宏达厅</w:t>
      </w:r>
      <w:r w:rsidR="00125F81">
        <w:rPr>
          <w:rFonts w:ascii="仿宋_GB2312" w:eastAsia="仿宋_GB2312" w:hint="eastAsia"/>
          <w:sz w:val="24"/>
          <w:szCs w:val="24"/>
        </w:rPr>
        <w:t>；</w:t>
      </w:r>
    </w:p>
    <w:p w14:paraId="2048E97B" w14:textId="44A6F774" w:rsidR="004F6B39" w:rsidRPr="004F6B39" w:rsidRDefault="004F6B39" w:rsidP="00975B89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（3）付款方式：货到验收合格后10个工作日内付合同总额的100%</w:t>
      </w:r>
      <w:r w:rsidR="00125F81">
        <w:rPr>
          <w:rFonts w:ascii="仿宋_GB2312" w:eastAsia="仿宋_GB2312" w:hint="eastAsia"/>
          <w:sz w:val="24"/>
          <w:szCs w:val="24"/>
        </w:rPr>
        <w:t>.</w:t>
      </w:r>
    </w:p>
    <w:sectPr w:rsidR="004F6B39" w:rsidRPr="004F6B39" w:rsidSect="009A2F55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96CC" w14:textId="77777777" w:rsidR="00E777EA" w:rsidRDefault="00E777EA" w:rsidP="00691A10">
      <w:r>
        <w:separator/>
      </w:r>
    </w:p>
  </w:endnote>
  <w:endnote w:type="continuationSeparator" w:id="0">
    <w:p w14:paraId="01901F08" w14:textId="77777777" w:rsidR="00E777EA" w:rsidRDefault="00E777EA" w:rsidP="0069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071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F6E1E3" w14:textId="33F370CF" w:rsidR="009A2F55" w:rsidRDefault="009A2F5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Pr="009A2F55">
              <w:rPr>
                <w:rFonts w:ascii="宋体" w:eastAsia="宋体" w:hAnsi="宋体" w:hint="eastAsia"/>
                <w:sz w:val="20"/>
                <w:szCs w:val="21"/>
                <w:lang w:val="zh-CN"/>
              </w:rPr>
              <w:t>第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begin"/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instrText>PAGE</w:instrTex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separate"/>
            </w:r>
            <w:r w:rsidR="00390691">
              <w:rPr>
                <w:rFonts w:ascii="宋体" w:eastAsia="宋体" w:hAnsi="宋体"/>
                <w:bCs/>
                <w:noProof/>
                <w:sz w:val="20"/>
                <w:szCs w:val="21"/>
              </w:rPr>
              <w:t>1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end"/>
            </w:r>
            <w:r w:rsidRPr="009A2F55">
              <w:rPr>
                <w:rFonts w:ascii="宋体" w:eastAsia="宋体" w:hAnsi="宋体" w:hint="eastAsia"/>
                <w:bCs/>
                <w:sz w:val="20"/>
                <w:szCs w:val="21"/>
              </w:rPr>
              <w:t>页</w:t>
            </w:r>
            <w:r w:rsidRPr="009A2F55">
              <w:rPr>
                <w:rFonts w:ascii="宋体" w:eastAsia="宋体" w:hAnsi="宋体"/>
                <w:sz w:val="20"/>
                <w:szCs w:val="21"/>
                <w:lang w:val="zh-CN"/>
              </w:rPr>
              <w:t>/</w:t>
            </w:r>
            <w:r w:rsidRPr="009A2F55">
              <w:rPr>
                <w:rFonts w:ascii="宋体" w:eastAsia="宋体" w:hAnsi="宋体" w:hint="eastAsia"/>
                <w:sz w:val="20"/>
                <w:szCs w:val="21"/>
                <w:lang w:val="zh-CN"/>
              </w:rPr>
              <w:t>共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begin"/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instrText>NUMPAGES</w:instrTex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separate"/>
            </w:r>
            <w:r w:rsidR="00390691">
              <w:rPr>
                <w:rFonts w:ascii="宋体" w:eastAsia="宋体" w:hAnsi="宋体"/>
                <w:bCs/>
                <w:noProof/>
                <w:sz w:val="20"/>
                <w:szCs w:val="21"/>
              </w:rPr>
              <w:t>1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end"/>
            </w:r>
            <w:r w:rsidRPr="009A2F55">
              <w:rPr>
                <w:rFonts w:ascii="宋体" w:eastAsia="宋体" w:hAnsi="宋体" w:hint="eastAsia"/>
                <w:bCs/>
                <w:sz w:val="20"/>
                <w:szCs w:val="21"/>
              </w:rPr>
              <w:t>页</w:t>
            </w:r>
          </w:p>
        </w:sdtContent>
      </w:sdt>
    </w:sdtContent>
  </w:sdt>
  <w:p w14:paraId="4344A652" w14:textId="77777777" w:rsidR="009A2F55" w:rsidRDefault="009A2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4C82" w14:textId="77777777" w:rsidR="00E777EA" w:rsidRDefault="00E777EA" w:rsidP="00691A10">
      <w:r>
        <w:separator/>
      </w:r>
    </w:p>
  </w:footnote>
  <w:footnote w:type="continuationSeparator" w:id="0">
    <w:p w14:paraId="3BC2A971" w14:textId="77777777" w:rsidR="00E777EA" w:rsidRDefault="00E777EA" w:rsidP="0069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B295"/>
    <w:multiLevelType w:val="singleLevel"/>
    <w:tmpl w:val="4339B2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1A"/>
    <w:rsid w:val="00011748"/>
    <w:rsid w:val="000623B9"/>
    <w:rsid w:val="000B18B3"/>
    <w:rsid w:val="00125F81"/>
    <w:rsid w:val="001635A0"/>
    <w:rsid w:val="001B7201"/>
    <w:rsid w:val="001D480A"/>
    <w:rsid w:val="00390691"/>
    <w:rsid w:val="003D02A9"/>
    <w:rsid w:val="003E5C64"/>
    <w:rsid w:val="004714BC"/>
    <w:rsid w:val="004A1252"/>
    <w:rsid w:val="004F6B39"/>
    <w:rsid w:val="00516820"/>
    <w:rsid w:val="00600911"/>
    <w:rsid w:val="00685AFA"/>
    <w:rsid w:val="00691A10"/>
    <w:rsid w:val="006E0207"/>
    <w:rsid w:val="007B4FF1"/>
    <w:rsid w:val="00826984"/>
    <w:rsid w:val="008537BD"/>
    <w:rsid w:val="00885D1B"/>
    <w:rsid w:val="00975B89"/>
    <w:rsid w:val="009A2F55"/>
    <w:rsid w:val="00A575D5"/>
    <w:rsid w:val="00AC7247"/>
    <w:rsid w:val="00B54970"/>
    <w:rsid w:val="00BB2F91"/>
    <w:rsid w:val="00C0381A"/>
    <w:rsid w:val="00C208CF"/>
    <w:rsid w:val="00C42C07"/>
    <w:rsid w:val="00C64846"/>
    <w:rsid w:val="00CE171D"/>
    <w:rsid w:val="00D17F73"/>
    <w:rsid w:val="00D50AE7"/>
    <w:rsid w:val="00DA7F0F"/>
    <w:rsid w:val="00DC3495"/>
    <w:rsid w:val="00E25519"/>
    <w:rsid w:val="00E777EA"/>
    <w:rsid w:val="00EC5EEC"/>
    <w:rsid w:val="00FC20F6"/>
    <w:rsid w:val="00FD2B0A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269E"/>
  <w15:docId w15:val="{85077DE8-6166-4D67-87A8-78A77585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10"/>
    <w:rPr>
      <w:sz w:val="18"/>
      <w:szCs w:val="18"/>
    </w:rPr>
  </w:style>
  <w:style w:type="table" w:styleId="a7">
    <w:name w:val="Table Grid"/>
    <w:basedOn w:val="a1"/>
    <w:uiPriority w:val="59"/>
    <w:qFormat/>
    <w:rsid w:val="00691A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A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0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630</Characters>
  <Application>Microsoft Office Word</Application>
  <DocSecurity>0</DocSecurity>
  <Lines>5</Lines>
  <Paragraphs>1</Paragraphs>
  <ScaleCrop>false</ScaleCrop>
  <Company>FJNU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30</cp:revision>
  <cp:lastPrinted>2019-05-09T02:17:00Z</cp:lastPrinted>
  <dcterms:created xsi:type="dcterms:W3CDTF">2019-05-09T01:22:00Z</dcterms:created>
  <dcterms:modified xsi:type="dcterms:W3CDTF">2020-04-03T05:31:00Z</dcterms:modified>
</cp:coreProperties>
</file>